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2A" w:rsidRPr="00D1232A" w:rsidRDefault="00D1232A" w:rsidP="00D1232A">
      <w:pPr>
        <w:spacing w:before="100" w:beforeAutospacing="1" w:after="100" w:afterAutospacing="1" w:line="168" w:lineRule="atLeast"/>
        <w:outlineLvl w:val="0"/>
        <w:rPr>
          <w:rFonts w:asciiTheme="majorHAnsi" w:eastAsia="Times New Roman" w:hAnsiTheme="majorHAnsi" w:cs="Helvetica"/>
          <w:b/>
          <w:bCs/>
          <w:color w:val="404040"/>
          <w:kern w:val="36"/>
          <w:sz w:val="28"/>
          <w:szCs w:val="28"/>
          <w:lang w:eastAsia="pt-BR"/>
        </w:rPr>
      </w:pPr>
      <w:r w:rsidRPr="00D1232A">
        <w:rPr>
          <w:rFonts w:asciiTheme="majorHAnsi" w:eastAsia="Times New Roman" w:hAnsiTheme="majorHAnsi" w:cs="Helvetica"/>
          <w:b/>
          <w:bCs/>
          <w:color w:val="404040"/>
          <w:kern w:val="36"/>
          <w:sz w:val="28"/>
          <w:szCs w:val="28"/>
          <w:lang w:eastAsia="pt-BR"/>
        </w:rPr>
        <w:t xml:space="preserve">Brasileiros tem direito à isenção do imposto de importação para compras abaixo de 100 dólares </w:t>
      </w:r>
    </w:p>
    <w:p w:rsidR="00D1232A" w:rsidRPr="00D1232A" w:rsidRDefault="00D1232A" w:rsidP="00D1232A">
      <w:pPr>
        <w:spacing w:before="100" w:beforeAutospacing="1" w:after="100" w:afterAutospacing="1" w:line="168" w:lineRule="atLeast"/>
        <w:outlineLvl w:val="1"/>
        <w:rPr>
          <w:rFonts w:asciiTheme="majorHAnsi" w:eastAsia="Times New Roman" w:hAnsiTheme="majorHAnsi" w:cs="Helvetica"/>
          <w:b/>
          <w:bCs/>
          <w:color w:val="404040"/>
          <w:sz w:val="24"/>
          <w:szCs w:val="24"/>
          <w:lang w:eastAsia="pt-BR"/>
        </w:rPr>
      </w:pPr>
      <w:r w:rsidRPr="00D1232A">
        <w:rPr>
          <w:rFonts w:asciiTheme="majorHAnsi" w:eastAsia="Times New Roman" w:hAnsiTheme="majorHAnsi" w:cs="Helvetica"/>
          <w:b/>
          <w:bCs/>
          <w:color w:val="404040"/>
          <w:sz w:val="24"/>
          <w:szCs w:val="24"/>
          <w:lang w:eastAsia="pt-BR"/>
        </w:rPr>
        <w:t xml:space="preserve">Tributação da Receita Federal é abusiva e ilegal 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color w:val="404040"/>
          <w:sz w:val="24"/>
          <w:szCs w:val="24"/>
        </w:rPr>
        <w:t xml:space="preserve">Há muito tempo que somos taxados pela Receita Federal em nossas encomendas internacionais, compras abaixo de US$100,00 sendo taxadas sem a menor piedade, a "novidade" é que isso sempre foi </w:t>
      </w:r>
      <w:r w:rsidRPr="00D1232A">
        <w:rPr>
          <w:rFonts w:asciiTheme="majorHAnsi" w:hAnsiTheme="majorHAnsi" w:cs="Helvetica"/>
          <w:b/>
          <w:bCs/>
          <w:color w:val="404040"/>
          <w:sz w:val="24"/>
          <w:szCs w:val="24"/>
        </w:rPr>
        <w:t>ilegal!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color w:val="404040"/>
          <w:sz w:val="24"/>
          <w:szCs w:val="24"/>
        </w:rPr>
        <w:t xml:space="preserve">Isso mesmo, você leu corretamente. </w:t>
      </w:r>
      <w:r w:rsidRPr="00D1232A">
        <w:rPr>
          <w:rFonts w:asciiTheme="majorHAnsi" w:hAnsiTheme="majorHAnsi" w:cs="Helvetica"/>
          <w:b/>
          <w:bCs/>
          <w:color w:val="404040"/>
          <w:sz w:val="24"/>
          <w:szCs w:val="24"/>
        </w:rPr>
        <w:t xml:space="preserve">ILEGAL! 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color w:val="404040"/>
          <w:sz w:val="24"/>
          <w:szCs w:val="24"/>
        </w:rPr>
        <w:t>Encomendas abaixo de US$100,00 (cem dólares) não podem ser tributadas, está escrito na lei. A União tem que cumprir essa lei e o Ministério Público Federal deve fiscalizar. É responsabilidade do MPF fazer com que a lei seja cumprida. Você tem este direito!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color w:val="404040"/>
          <w:sz w:val="24"/>
          <w:szCs w:val="24"/>
        </w:rPr>
        <w:t xml:space="preserve">Você deve estar pensando: </w:t>
      </w:r>
      <w:r w:rsidRPr="00D1232A">
        <w:rPr>
          <w:rFonts w:asciiTheme="majorHAnsi" w:hAnsiTheme="majorHAnsi" w:cs="Helvetica"/>
          <w:b/>
          <w:bCs/>
          <w:color w:val="404040"/>
          <w:sz w:val="24"/>
          <w:szCs w:val="24"/>
        </w:rPr>
        <w:t>"A Receita federal é um órgão do governo, não tem nada que eu possa fazer. Eu não tenho advogado, como um" simples cidadão "não tem nada o que eu possa fazer, certo?"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color w:val="404040"/>
          <w:sz w:val="24"/>
          <w:szCs w:val="24"/>
        </w:rPr>
        <w:t>Não é bem assim...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color w:val="404040"/>
          <w:sz w:val="24"/>
          <w:szCs w:val="24"/>
        </w:rPr>
        <w:t xml:space="preserve">Conheça Julio </w:t>
      </w:r>
      <w:proofErr w:type="spellStart"/>
      <w:r w:rsidRPr="00D1232A">
        <w:rPr>
          <w:rFonts w:asciiTheme="majorHAnsi" w:hAnsiTheme="majorHAnsi" w:cs="Helvetica"/>
          <w:color w:val="404040"/>
          <w:sz w:val="24"/>
          <w:szCs w:val="24"/>
        </w:rPr>
        <w:t>Benatti</w:t>
      </w:r>
      <w:proofErr w:type="spellEnd"/>
      <w:r w:rsidRPr="00D1232A">
        <w:rPr>
          <w:rFonts w:asciiTheme="majorHAnsi" w:hAnsiTheme="majorHAnsi" w:cs="Helvetica"/>
          <w:color w:val="404040"/>
          <w:sz w:val="24"/>
          <w:szCs w:val="24"/>
        </w:rPr>
        <w:t>, um dos primeiros brasileiros que através do pedido de indébito conseguiu ter isenção do imposto de importação para todas as suas compras abaixo de US$100,00!</w:t>
      </w:r>
    </w:p>
    <w:p w:rsidR="00D1232A" w:rsidRPr="00D1232A" w:rsidRDefault="00D1232A" w:rsidP="00D1232A">
      <w:pPr>
        <w:pStyle w:val="Ttulo3"/>
        <w:spacing w:line="168" w:lineRule="atLeast"/>
        <w:jc w:val="both"/>
        <w:rPr>
          <w:rFonts w:cs="Helvetica"/>
          <w:sz w:val="24"/>
          <w:szCs w:val="24"/>
        </w:rPr>
      </w:pPr>
      <w:r w:rsidRPr="00D1232A">
        <w:rPr>
          <w:rFonts w:cs="Helvetica"/>
          <w:sz w:val="24"/>
          <w:szCs w:val="24"/>
        </w:rPr>
        <w:t>Como recorrer?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color w:val="404040"/>
          <w:sz w:val="24"/>
          <w:szCs w:val="24"/>
        </w:rPr>
        <w:t>Existem duas formas simples de recorrer a sua tributação, primeiro eu vou explicar a mais procurada na internet que é um pedido de ressarcimento do valor que foi pago.</w:t>
      </w:r>
    </w:p>
    <w:p w:rsidR="00D1232A" w:rsidRPr="00D1232A" w:rsidRDefault="00D1232A" w:rsidP="00D1232A">
      <w:pPr>
        <w:pStyle w:val="Ttulo3"/>
        <w:spacing w:line="168" w:lineRule="atLeast"/>
        <w:jc w:val="both"/>
        <w:rPr>
          <w:rFonts w:cs="Helvetica"/>
          <w:color w:val="404040"/>
          <w:sz w:val="24"/>
          <w:szCs w:val="24"/>
        </w:rPr>
      </w:pPr>
      <w:r w:rsidRPr="00D1232A">
        <w:rPr>
          <w:rFonts w:cs="Helvetica"/>
          <w:sz w:val="24"/>
          <w:szCs w:val="24"/>
        </w:rPr>
        <w:t>Pedido de Indébito (1º Opção)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color w:val="404040"/>
          <w:sz w:val="24"/>
          <w:szCs w:val="24"/>
        </w:rPr>
        <w:t>A principal desvantagem é que é mais demorado. Mas pode ficar tranquilo que você receberá o dinheiro de volta.</w:t>
      </w:r>
    </w:p>
    <w:p w:rsidR="00D1232A" w:rsidRPr="00D1232A" w:rsidRDefault="00D1232A" w:rsidP="00D1232A">
      <w:pPr>
        <w:pStyle w:val="Ttulo3"/>
        <w:spacing w:line="168" w:lineRule="atLeast"/>
        <w:jc w:val="both"/>
        <w:rPr>
          <w:rFonts w:cs="Helvetica"/>
          <w:color w:val="404040"/>
          <w:sz w:val="24"/>
          <w:szCs w:val="24"/>
        </w:rPr>
      </w:pPr>
      <w:r w:rsidRPr="00D1232A">
        <w:rPr>
          <w:rFonts w:cs="Helvetica"/>
          <w:sz w:val="24"/>
          <w:szCs w:val="24"/>
        </w:rPr>
        <w:t>Preciso contratar um advogado?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color w:val="404040"/>
          <w:sz w:val="24"/>
          <w:szCs w:val="24"/>
        </w:rPr>
        <w:t>Não, mas se você quiser mais segurança é seu direito contratar um advogado. (</w:t>
      </w:r>
      <w:hyperlink r:id="rId5" w:tgtFrame="_blank" w:history="1">
        <w:r w:rsidRPr="00D1232A">
          <w:rPr>
            <w:rStyle w:val="Hyperlink"/>
            <w:rFonts w:asciiTheme="majorHAnsi" w:hAnsiTheme="majorHAnsi" w:cs="Helvetica"/>
            <w:sz w:val="24"/>
            <w:szCs w:val="24"/>
          </w:rPr>
          <w:t>Encontre um advogado</w:t>
        </w:r>
      </w:hyperlink>
      <w:r w:rsidRPr="00D1232A">
        <w:rPr>
          <w:rFonts w:asciiTheme="majorHAnsi" w:hAnsiTheme="majorHAnsi" w:cs="Helvetica"/>
          <w:color w:val="404040"/>
          <w:sz w:val="24"/>
          <w:szCs w:val="24"/>
        </w:rPr>
        <w:t>)</w:t>
      </w:r>
    </w:p>
    <w:p w:rsidR="00D1232A" w:rsidRPr="00D1232A" w:rsidRDefault="00D1232A" w:rsidP="00D1232A">
      <w:pPr>
        <w:pStyle w:val="Ttulo3"/>
        <w:spacing w:line="168" w:lineRule="atLeast"/>
        <w:jc w:val="both"/>
        <w:rPr>
          <w:rFonts w:cs="Helvetica"/>
          <w:color w:val="404040"/>
          <w:sz w:val="24"/>
          <w:szCs w:val="24"/>
        </w:rPr>
      </w:pPr>
      <w:r w:rsidRPr="00D1232A">
        <w:rPr>
          <w:rFonts w:cs="Helvetica"/>
          <w:sz w:val="24"/>
          <w:szCs w:val="24"/>
        </w:rPr>
        <w:t>Como fazer?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color w:val="404040"/>
          <w:sz w:val="24"/>
          <w:szCs w:val="24"/>
        </w:rPr>
        <w:t>Procure o Juizado Especial Federal da sua cidade e dê entrada em um pedido de ressarcimento do imposto que você pagou.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i/>
          <w:iCs/>
          <w:color w:val="404040"/>
          <w:sz w:val="24"/>
          <w:szCs w:val="24"/>
        </w:rPr>
        <w:lastRenderedPageBreak/>
        <w:t xml:space="preserve">Obs.: Não procure a Receita Federal, pois são eles que taxam as mercadorias e irão impor </w:t>
      </w:r>
      <w:proofErr w:type="spellStart"/>
      <w:r w:rsidRPr="00D1232A">
        <w:rPr>
          <w:rFonts w:asciiTheme="majorHAnsi" w:hAnsiTheme="majorHAnsi" w:cs="Helvetica"/>
          <w:i/>
          <w:iCs/>
          <w:color w:val="404040"/>
          <w:sz w:val="24"/>
          <w:szCs w:val="24"/>
        </w:rPr>
        <w:t>ínumeros</w:t>
      </w:r>
      <w:proofErr w:type="spellEnd"/>
      <w:r w:rsidRPr="00D1232A">
        <w:rPr>
          <w:rFonts w:asciiTheme="majorHAnsi" w:hAnsiTheme="majorHAnsi" w:cs="Helvetica"/>
          <w:i/>
          <w:iCs/>
          <w:color w:val="404040"/>
          <w:sz w:val="24"/>
          <w:szCs w:val="24"/>
        </w:rPr>
        <w:t xml:space="preserve"> procedimentos administrativos a fim de fazê-lo desistir da isenção do tributo.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b/>
          <w:bCs/>
          <w:color w:val="404040"/>
          <w:sz w:val="24"/>
          <w:szCs w:val="24"/>
        </w:rPr>
        <w:t>Documentos Necessários:</w:t>
      </w:r>
    </w:p>
    <w:p w:rsidR="00D1232A" w:rsidRPr="00D1232A" w:rsidRDefault="00D1232A" w:rsidP="00D1232A">
      <w:pPr>
        <w:numPr>
          <w:ilvl w:val="0"/>
          <w:numId w:val="1"/>
        </w:numPr>
        <w:spacing w:before="100" w:beforeAutospacing="1" w:after="100" w:afterAutospacing="1" w:line="168" w:lineRule="atLeast"/>
        <w:jc w:val="both"/>
        <w:rPr>
          <w:rFonts w:asciiTheme="majorHAnsi" w:hAnsiTheme="majorHAnsi" w:cs="Helvetica"/>
          <w:color w:val="808080"/>
          <w:sz w:val="24"/>
          <w:szCs w:val="24"/>
        </w:rPr>
      </w:pPr>
      <w:r w:rsidRPr="00D1232A">
        <w:rPr>
          <w:rFonts w:asciiTheme="majorHAnsi" w:hAnsiTheme="majorHAnsi" w:cs="Helvetica"/>
          <w:color w:val="808080"/>
          <w:sz w:val="24"/>
          <w:szCs w:val="24"/>
        </w:rPr>
        <w:t>RG</w:t>
      </w:r>
    </w:p>
    <w:p w:rsidR="00D1232A" w:rsidRPr="00D1232A" w:rsidRDefault="00D1232A" w:rsidP="00D1232A">
      <w:pPr>
        <w:numPr>
          <w:ilvl w:val="0"/>
          <w:numId w:val="1"/>
        </w:numPr>
        <w:spacing w:before="100" w:beforeAutospacing="1" w:after="100" w:afterAutospacing="1" w:line="168" w:lineRule="atLeast"/>
        <w:jc w:val="both"/>
        <w:rPr>
          <w:rFonts w:asciiTheme="majorHAnsi" w:hAnsiTheme="majorHAnsi" w:cs="Helvetica"/>
          <w:color w:val="808080"/>
          <w:sz w:val="24"/>
          <w:szCs w:val="24"/>
        </w:rPr>
      </w:pPr>
      <w:r w:rsidRPr="00D1232A">
        <w:rPr>
          <w:rFonts w:asciiTheme="majorHAnsi" w:hAnsiTheme="majorHAnsi" w:cs="Helvetica"/>
          <w:color w:val="808080"/>
          <w:sz w:val="24"/>
          <w:szCs w:val="24"/>
        </w:rPr>
        <w:t>CPF</w:t>
      </w:r>
    </w:p>
    <w:p w:rsidR="00D1232A" w:rsidRPr="00D1232A" w:rsidRDefault="00D1232A" w:rsidP="00D1232A">
      <w:pPr>
        <w:numPr>
          <w:ilvl w:val="0"/>
          <w:numId w:val="1"/>
        </w:numPr>
        <w:spacing w:before="100" w:beforeAutospacing="1" w:after="100" w:afterAutospacing="1" w:line="168" w:lineRule="atLeast"/>
        <w:jc w:val="both"/>
        <w:rPr>
          <w:rFonts w:asciiTheme="majorHAnsi" w:hAnsiTheme="majorHAnsi" w:cs="Helvetica"/>
          <w:color w:val="808080"/>
          <w:sz w:val="24"/>
          <w:szCs w:val="24"/>
        </w:rPr>
      </w:pPr>
      <w:r w:rsidRPr="00D1232A">
        <w:rPr>
          <w:rFonts w:asciiTheme="majorHAnsi" w:hAnsiTheme="majorHAnsi" w:cs="Helvetica"/>
          <w:color w:val="808080"/>
          <w:sz w:val="24"/>
          <w:szCs w:val="24"/>
        </w:rPr>
        <w:t>COMPROVANTE DE RESIDÊNCIA</w:t>
      </w:r>
    </w:p>
    <w:p w:rsidR="00D1232A" w:rsidRPr="00D1232A" w:rsidRDefault="00D1232A" w:rsidP="00D1232A">
      <w:pPr>
        <w:numPr>
          <w:ilvl w:val="0"/>
          <w:numId w:val="1"/>
        </w:numPr>
        <w:spacing w:before="100" w:beforeAutospacing="1" w:after="100" w:afterAutospacing="1" w:line="168" w:lineRule="atLeast"/>
        <w:jc w:val="both"/>
        <w:rPr>
          <w:rFonts w:asciiTheme="majorHAnsi" w:hAnsiTheme="majorHAnsi" w:cs="Helvetica"/>
          <w:color w:val="808080"/>
          <w:sz w:val="24"/>
          <w:szCs w:val="24"/>
        </w:rPr>
      </w:pPr>
      <w:r w:rsidRPr="00D1232A">
        <w:rPr>
          <w:rFonts w:asciiTheme="majorHAnsi" w:hAnsiTheme="majorHAnsi" w:cs="Helvetica"/>
          <w:color w:val="808080"/>
          <w:sz w:val="24"/>
          <w:szCs w:val="24"/>
        </w:rPr>
        <w:t>RECIBO DE PAGAMENTO DE IMPOSTO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color w:val="404040"/>
          <w:sz w:val="24"/>
          <w:szCs w:val="24"/>
        </w:rPr>
        <w:t>Leve todos os documentos no setor de pequenas causas e faça o pedido.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color w:val="404040"/>
          <w:sz w:val="24"/>
          <w:szCs w:val="24"/>
        </w:rPr>
        <w:t xml:space="preserve">Você pode utilizar o modelo </w:t>
      </w:r>
      <w:hyperlink r:id="rId6" w:tgtFrame="_blank" w:history="1">
        <w:r w:rsidRPr="00D1232A">
          <w:rPr>
            <w:rStyle w:val="Hyperlink"/>
            <w:rFonts w:asciiTheme="majorHAnsi" w:hAnsiTheme="majorHAnsi" w:cs="Helvetica"/>
            <w:sz w:val="24"/>
            <w:szCs w:val="24"/>
          </w:rPr>
          <w:t>"</w:t>
        </w:r>
      </w:hyperlink>
      <w:hyperlink r:id="rId7" w:tgtFrame="_blank" w:history="1">
        <w:r w:rsidRPr="00D1232A">
          <w:rPr>
            <w:rStyle w:val="Hyperlink"/>
            <w:rFonts w:asciiTheme="majorHAnsi" w:hAnsiTheme="majorHAnsi" w:cs="Helvetica"/>
            <w:sz w:val="24"/>
            <w:szCs w:val="24"/>
          </w:rPr>
          <w:t xml:space="preserve">Ação de Repetição de Indébito - Ressarcimento do imposto de importação pago em mercadorias abaixo de 100 </w:t>
        </w:r>
        <w:proofErr w:type="spellStart"/>
        <w:r w:rsidRPr="00D1232A">
          <w:rPr>
            <w:rStyle w:val="Hyperlink"/>
            <w:rFonts w:asciiTheme="majorHAnsi" w:hAnsiTheme="majorHAnsi" w:cs="Helvetica"/>
            <w:sz w:val="24"/>
            <w:szCs w:val="24"/>
          </w:rPr>
          <w:t>doláres</w:t>
        </w:r>
        <w:proofErr w:type="spellEnd"/>
      </w:hyperlink>
      <w:r w:rsidRPr="00D1232A">
        <w:rPr>
          <w:rFonts w:asciiTheme="majorHAnsi" w:hAnsiTheme="majorHAnsi" w:cs="Helvetica"/>
          <w:color w:val="404040"/>
          <w:sz w:val="24"/>
          <w:szCs w:val="24"/>
        </w:rPr>
        <w:t>"</w:t>
      </w:r>
    </w:p>
    <w:p w:rsidR="00D1232A" w:rsidRPr="00D1232A" w:rsidRDefault="00D1232A" w:rsidP="00D1232A">
      <w:pPr>
        <w:pStyle w:val="Ttulo3"/>
        <w:spacing w:line="168" w:lineRule="atLeast"/>
        <w:jc w:val="both"/>
        <w:rPr>
          <w:rFonts w:cs="Helvetica"/>
          <w:color w:val="404040"/>
          <w:sz w:val="24"/>
          <w:szCs w:val="24"/>
        </w:rPr>
      </w:pPr>
      <w:r w:rsidRPr="00D1232A">
        <w:rPr>
          <w:rFonts w:cs="Helvetica"/>
          <w:sz w:val="24"/>
          <w:szCs w:val="24"/>
        </w:rPr>
        <w:t>Segunda opção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color w:val="404040"/>
          <w:sz w:val="24"/>
          <w:szCs w:val="24"/>
        </w:rPr>
        <w:t>Assim que você receber a notificação dos correios sobre a taxa, leve-a com seus documentos até a Justiça Federal e dê entrada. O juiz vai expedir uma liminar obrigando os correios a entregar a encomenda sem pagar a taxa. Essa é a melhor maneira e mais rápida de retirar os pedidos.</w:t>
      </w:r>
    </w:p>
    <w:p w:rsidR="00D1232A" w:rsidRPr="00D1232A" w:rsidRDefault="00D1232A" w:rsidP="00D1232A">
      <w:pPr>
        <w:pStyle w:val="NormalWeb"/>
        <w:jc w:val="both"/>
        <w:rPr>
          <w:rFonts w:asciiTheme="majorHAnsi" w:hAnsiTheme="majorHAnsi" w:cs="Helvetica"/>
          <w:color w:val="404040"/>
          <w:sz w:val="24"/>
          <w:szCs w:val="24"/>
        </w:rPr>
      </w:pPr>
      <w:r w:rsidRPr="00D1232A">
        <w:rPr>
          <w:rFonts w:asciiTheme="majorHAnsi" w:hAnsiTheme="majorHAnsi" w:cs="Helvetica"/>
          <w:b/>
          <w:bCs/>
          <w:color w:val="404040"/>
          <w:sz w:val="24"/>
          <w:szCs w:val="24"/>
        </w:rPr>
        <w:t>Parece bom demais para ser verdade? Acredite, é possível.</w:t>
      </w:r>
    </w:p>
    <w:sectPr w:rsidR="00D1232A" w:rsidRPr="00D1232A" w:rsidSect="000B6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026"/>
    <w:multiLevelType w:val="multilevel"/>
    <w:tmpl w:val="635A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1232A"/>
    <w:rsid w:val="000B6B5E"/>
    <w:rsid w:val="00D1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B5E"/>
  </w:style>
  <w:style w:type="paragraph" w:styleId="Ttulo1">
    <w:name w:val="heading 1"/>
    <w:basedOn w:val="Normal"/>
    <w:link w:val="Ttulo1Char"/>
    <w:uiPriority w:val="9"/>
    <w:qFormat/>
    <w:rsid w:val="00D12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04040"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23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232A"/>
    <w:rPr>
      <w:rFonts w:ascii="Times New Roman" w:eastAsia="Times New Roman" w:hAnsi="Times New Roman" w:cs="Times New Roman"/>
      <w:b/>
      <w:bCs/>
      <w:color w:val="404040"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232A"/>
    <w:rPr>
      <w:rFonts w:ascii="Times New Roman" w:eastAsia="Times New Roman" w:hAnsi="Times New Roman" w:cs="Times New Roman"/>
      <w:b/>
      <w:bCs/>
      <w:color w:val="40404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1232A"/>
    <w:pPr>
      <w:spacing w:before="100" w:beforeAutospacing="1" w:after="100" w:afterAutospacing="1" w:line="168" w:lineRule="atLeast"/>
    </w:pPr>
    <w:rPr>
      <w:rFonts w:ascii="Times New Roman" w:eastAsia="Times New Roman" w:hAnsi="Times New Roman" w:cs="Times New Roman"/>
      <w:sz w:val="11"/>
      <w:szCs w:val="1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23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D1232A"/>
    <w:rPr>
      <w:strike w:val="0"/>
      <w:dstrike w:val="0"/>
      <w:color w:val="007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6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45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agoalbuquerque.jusbrasil.com.br/modelos-pecas/122965399/acao-de-repeticao-de-indebito-ressarcimento-do-imposto-de-importacao-pago-em-mercadorias-abaixo-de-100-dola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agoalbuquerque.jusbrasil.com.br/modelos-pecas/122965399/acao-de-repeticao-de-indebito-ressarcimento-do-imposto-de-importacao-pago-em-mercadorias-abaixo-de-100-dolares" TargetMode="External"/><Relationship Id="rId5" Type="http://schemas.openxmlformats.org/officeDocument/2006/relationships/hyperlink" Target="http://www.jusbrasil.com.br/advogados/h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2474</Characters>
  <Application>Microsoft Office Word</Application>
  <DocSecurity>0</DocSecurity>
  <Lines>20</Lines>
  <Paragraphs>5</Paragraphs>
  <ScaleCrop>false</ScaleCrop>
  <Company>Thiago Doná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Doná</dc:creator>
  <cp:lastModifiedBy>Thiago Doná</cp:lastModifiedBy>
  <cp:revision>1</cp:revision>
  <dcterms:created xsi:type="dcterms:W3CDTF">2014-06-10T15:37:00Z</dcterms:created>
  <dcterms:modified xsi:type="dcterms:W3CDTF">2014-06-10T15:41:00Z</dcterms:modified>
</cp:coreProperties>
</file>